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88F">
      <w:r w:rsidRPr="00D5588F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-1092983</wp:posOffset>
            </wp:positionH>
            <wp:positionV relativeFrom="margin">
              <wp:posOffset>-741355</wp:posOffset>
            </wp:positionV>
            <wp:extent cx="7596875" cy="10706986"/>
            <wp:effectExtent l="19050" t="0" r="7620" b="0"/>
            <wp:wrapSquare wrapText="bothSides"/>
            <wp:docPr id="3" name="Рисунок 2" descr="image-29-10-22-02-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2-48.jpeg"/>
                    <pic:cNvPicPr/>
                  </pic:nvPicPr>
                  <pic:blipFill>
                    <a:blip r:embed="rId5"/>
                    <a:srcRect l="1919"/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070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5588F" w:rsidRPr="00D34795" w:rsidRDefault="00D5588F" w:rsidP="00D5588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sz w:val="28"/>
          <w:szCs w:val="28"/>
        </w:rPr>
        <w:t xml:space="preserve">Курс внеурочной деятельности «В мире математики» по </w:t>
      </w:r>
      <w:proofErr w:type="spellStart"/>
      <w:r w:rsidRPr="00D34795">
        <w:rPr>
          <w:rFonts w:ascii="Times New Roman" w:eastAsia="Calibri" w:hAnsi="Times New Roman" w:cs="Times New Roman"/>
          <w:sz w:val="28"/>
          <w:szCs w:val="28"/>
        </w:rPr>
        <w:t>общеинтеллектуальному</w:t>
      </w:r>
      <w:proofErr w:type="spellEnd"/>
      <w:r w:rsidRPr="00D34795">
        <w:rPr>
          <w:rFonts w:ascii="Times New Roman" w:eastAsia="Calibri" w:hAnsi="Times New Roman" w:cs="Times New Roman"/>
          <w:sz w:val="28"/>
          <w:szCs w:val="28"/>
        </w:rPr>
        <w:t xml:space="preserve"> направлению разработан на основе </w:t>
      </w:r>
      <w:r w:rsidRPr="00D34795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</w:t>
      </w:r>
      <w:r w:rsidRPr="00D34795">
        <w:rPr>
          <w:rFonts w:ascii="Times New Roman" w:hAnsi="Times New Roman" w:cs="Times New Roman"/>
          <w:sz w:val="28"/>
          <w:szCs w:val="28"/>
        </w:rPr>
        <w:t xml:space="preserve">М.И. Моро,  М.А.Бантовой, Г.В. </w:t>
      </w:r>
      <w:proofErr w:type="spellStart"/>
      <w:r w:rsidRPr="00D34795">
        <w:rPr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Pr="00D34795">
        <w:rPr>
          <w:rFonts w:ascii="Times New Roman" w:hAnsi="Times New Roman" w:cs="Times New Roman"/>
          <w:sz w:val="28"/>
          <w:szCs w:val="28"/>
        </w:rPr>
        <w:t>, С.И. Волковой,  С.В. Степановой, рекомендованной МО и науки РФ.</w:t>
      </w:r>
    </w:p>
    <w:p w:rsidR="00D5588F" w:rsidRPr="00D34795" w:rsidRDefault="00D5588F" w:rsidP="00D5588F">
      <w:pPr>
        <w:tabs>
          <w:tab w:val="left" w:pos="2080"/>
          <w:tab w:val="left" w:pos="3080"/>
          <w:tab w:val="left" w:pos="4180"/>
          <w:tab w:val="left" w:pos="5680"/>
          <w:tab w:val="left" w:pos="7080"/>
          <w:tab w:val="left" w:pos="8680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479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3479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D34795">
        <w:rPr>
          <w:rFonts w:ascii="Times New Roman" w:eastAsia="Times New Roman" w:hAnsi="Times New Roman" w:cs="Times New Roman"/>
          <w:sz w:val="28"/>
          <w:szCs w:val="28"/>
        </w:rPr>
        <w:t xml:space="preserve"> определена тем, что младшие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D5588F" w:rsidRPr="00D34795" w:rsidRDefault="00D5588F" w:rsidP="00D5588F">
      <w:p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47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D34795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D34795">
        <w:rPr>
          <w:rFonts w:ascii="Times New Roman" w:hAnsi="Times New Roman" w:cs="Times New Roman"/>
          <w:sz w:val="28"/>
          <w:szCs w:val="28"/>
        </w:rPr>
        <w:t xml:space="preserve"> внеурочной деятельности «Занимательная математика»: </w:t>
      </w:r>
      <w:proofErr w:type="spellStart"/>
      <w:r w:rsidRPr="00D3479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34795">
        <w:rPr>
          <w:rFonts w:ascii="Times New Roman" w:hAnsi="Times New Roman" w:cs="Times New Roman"/>
          <w:sz w:val="28"/>
          <w:szCs w:val="28"/>
        </w:rPr>
        <w:t xml:space="preserve"> развитие, развитие творческого и логического мышления у </w:t>
      </w:r>
      <w:proofErr w:type="gramStart"/>
      <w:r w:rsidRPr="00D347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4795">
        <w:rPr>
          <w:rFonts w:ascii="Times New Roman" w:hAnsi="Times New Roman" w:cs="Times New Roman"/>
          <w:sz w:val="28"/>
          <w:szCs w:val="28"/>
        </w:rPr>
        <w:t>, формирование устойчивого интереса к математике.</w:t>
      </w:r>
    </w:p>
    <w:p w:rsidR="00D5588F" w:rsidRPr="00D34795" w:rsidRDefault="00D5588F" w:rsidP="00D558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95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D5588F" w:rsidRPr="00D34795" w:rsidRDefault="00D5588F" w:rsidP="00D5588F">
      <w:pPr>
        <w:numPr>
          <w:ilvl w:val="0"/>
          <w:numId w:val="1"/>
        </w:numPr>
        <w:suppressAutoHyphens/>
        <w:autoSpaceDN w:val="0"/>
        <w:spacing w:after="0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34795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D5588F" w:rsidRPr="00D34795" w:rsidRDefault="00D5588F" w:rsidP="00D5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sz w:val="28"/>
          <w:szCs w:val="28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D5588F" w:rsidRPr="00D34795" w:rsidRDefault="00D5588F" w:rsidP="00D5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sz w:val="28"/>
          <w:szCs w:val="28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D5588F" w:rsidRPr="00D34795" w:rsidRDefault="00D5588F" w:rsidP="00D5588F">
      <w:pPr>
        <w:numPr>
          <w:ilvl w:val="0"/>
          <w:numId w:val="1"/>
        </w:numPr>
        <w:suppressAutoHyphens/>
        <w:autoSpaceDN w:val="0"/>
        <w:spacing w:after="0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34795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D5588F" w:rsidRPr="00D34795" w:rsidRDefault="00D5588F" w:rsidP="00D5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sz w:val="28"/>
          <w:szCs w:val="28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D5588F" w:rsidRPr="00D34795" w:rsidRDefault="00D5588F" w:rsidP="00D5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sz w:val="28"/>
          <w:szCs w:val="28"/>
        </w:rPr>
        <w:t>- пространственное восприятие, воображение, геометрические представления;</w:t>
      </w:r>
    </w:p>
    <w:p w:rsidR="00D5588F" w:rsidRPr="00D34795" w:rsidRDefault="00D5588F" w:rsidP="00D5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sz w:val="28"/>
          <w:szCs w:val="28"/>
        </w:rPr>
        <w:t xml:space="preserve">- творческие способности и </w:t>
      </w:r>
      <w:proofErr w:type="spellStart"/>
      <w:r w:rsidRPr="00D34795"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 w:rsidRPr="00D34795">
        <w:rPr>
          <w:rFonts w:ascii="Times New Roman" w:eastAsia="Calibri" w:hAnsi="Times New Roman" w:cs="Times New Roman"/>
          <w:sz w:val="28"/>
          <w:szCs w:val="28"/>
        </w:rPr>
        <w:t xml:space="preserve"> мышление, умение использовать полученные знания в новых условиях;</w:t>
      </w:r>
    </w:p>
    <w:p w:rsidR="00D5588F" w:rsidRPr="00D34795" w:rsidRDefault="00D5588F" w:rsidP="00D5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sz w:val="28"/>
          <w:szCs w:val="28"/>
        </w:rPr>
        <w:t>- развивать математическую речь;</w:t>
      </w:r>
    </w:p>
    <w:p w:rsidR="00D5588F" w:rsidRPr="00D34795" w:rsidRDefault="00D5588F" w:rsidP="00D5588F">
      <w:pPr>
        <w:numPr>
          <w:ilvl w:val="0"/>
          <w:numId w:val="1"/>
        </w:numPr>
        <w:suppressAutoHyphens/>
        <w:autoSpaceDN w:val="0"/>
        <w:spacing w:after="0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34795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D5588F" w:rsidRPr="00D34795" w:rsidRDefault="00D5588F" w:rsidP="00D5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795">
        <w:rPr>
          <w:rFonts w:ascii="Times New Roman" w:eastAsia="Calibri" w:hAnsi="Times New Roman" w:cs="Times New Roman"/>
          <w:sz w:val="28"/>
          <w:szCs w:val="28"/>
        </w:rPr>
        <w:t xml:space="preserve">- воспитывать ответственность, творческую самостоятельность, коммуникабельность, трудолюбие, познавательную активность, смелость </w:t>
      </w:r>
      <w:r w:rsidRPr="00D34795">
        <w:rPr>
          <w:rFonts w:ascii="Times New Roman" w:eastAsia="Calibri" w:hAnsi="Times New Roman" w:cs="Times New Roman"/>
          <w:sz w:val="28"/>
          <w:szCs w:val="28"/>
        </w:rPr>
        <w:lastRenderedPageBreak/>
        <w:t>суждений, критическое мышление, устойчивый интерес к изучению учебного предмета «Математика».</w:t>
      </w:r>
      <w:proofErr w:type="gramEnd"/>
    </w:p>
    <w:p w:rsidR="00D5588F" w:rsidRPr="00D34795" w:rsidRDefault="00D5588F" w:rsidP="00D5588F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9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D34795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34795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D5588F" w:rsidRPr="00D34795" w:rsidRDefault="00D5588F" w:rsidP="00D5588F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95">
        <w:rPr>
          <w:rFonts w:ascii="Times New Roman" w:eastAsia="Times New Roman" w:hAnsi="Times New Roman" w:cs="Times New Roman"/>
          <w:sz w:val="28"/>
          <w:szCs w:val="28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D5588F" w:rsidRPr="00D34795" w:rsidRDefault="00D5588F" w:rsidP="00D558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795">
        <w:rPr>
          <w:rFonts w:ascii="Times New Roman" w:hAnsi="Times New Roman" w:cs="Times New Roman"/>
          <w:sz w:val="28"/>
          <w:szCs w:val="28"/>
        </w:rPr>
        <w:t xml:space="preserve"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 </w:t>
      </w:r>
      <w:proofErr w:type="gramEnd"/>
    </w:p>
    <w:p w:rsidR="00D5588F" w:rsidRPr="00D34795" w:rsidRDefault="00D5588F" w:rsidP="00D558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ab/>
        <w:t>Педагогическая целесообразность программы курса внеурочной деятельности состоит в том, что дети практически учатся сравнивать объекты, 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D5588F" w:rsidRPr="00D34795" w:rsidRDefault="00D5588F" w:rsidP="00D558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D5588F" w:rsidRPr="00D34795" w:rsidRDefault="00D5588F" w:rsidP="00D5588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95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Pr="00D34795">
        <w:rPr>
          <w:rFonts w:ascii="Times New Roman" w:eastAsia="Times New Roman" w:hAnsi="Times New Roman" w:cs="Times New Roman"/>
          <w:sz w:val="28"/>
          <w:szCs w:val="28"/>
        </w:rPr>
        <w:t>: программа рассчитана на полгода обучения, ку</w:t>
      </w:r>
      <w:proofErr w:type="gramStart"/>
      <w:r w:rsidRPr="00D34795">
        <w:rPr>
          <w:rFonts w:ascii="Times New Roman" w:eastAsia="Times New Roman" w:hAnsi="Times New Roman" w:cs="Times New Roman"/>
          <w:sz w:val="28"/>
          <w:szCs w:val="28"/>
        </w:rPr>
        <w:t>рс вкл</w:t>
      </w:r>
      <w:proofErr w:type="gramEnd"/>
      <w:r w:rsidRPr="00D34795">
        <w:rPr>
          <w:rFonts w:ascii="Times New Roman" w:eastAsia="Times New Roman" w:hAnsi="Times New Roman" w:cs="Times New Roman"/>
          <w:sz w:val="28"/>
          <w:szCs w:val="28"/>
        </w:rPr>
        <w:t>ючает 17 часов. Занятие проводится 1 раз в неделю по 40 минут.</w:t>
      </w:r>
    </w:p>
    <w:p w:rsidR="00D5588F" w:rsidRPr="00D34795" w:rsidRDefault="00D5588F" w:rsidP="00D558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95">
        <w:rPr>
          <w:rFonts w:ascii="Times New Roman" w:eastAsia="Times New Roman" w:hAnsi="Times New Roman" w:cs="Times New Roman"/>
          <w:sz w:val="28"/>
          <w:szCs w:val="28"/>
        </w:rPr>
        <w:t>Занятия групповые 10- 15 человек.</w:t>
      </w:r>
    </w:p>
    <w:p w:rsidR="00D5588F" w:rsidRPr="00D34795" w:rsidRDefault="00D5588F" w:rsidP="00D5588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Pr="00D34795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7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 результаты освоения  курса внеурочной деятельности</w:t>
      </w:r>
    </w:p>
    <w:p w:rsidR="00D5588F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479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В мире математики</w:t>
      </w:r>
      <w:r w:rsidRPr="00D3479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5588F" w:rsidRPr="00D34795" w:rsidRDefault="00D5588F" w:rsidP="00D5588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D5588F" w:rsidRPr="00D34795" w:rsidRDefault="00D5588F" w:rsidP="00D558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D3479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5588F" w:rsidRPr="00D34795" w:rsidRDefault="00D5588F" w:rsidP="00D558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D5588F" w:rsidRPr="00D34795" w:rsidRDefault="00D5588F" w:rsidP="00D558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D5588F" w:rsidRPr="00D34795" w:rsidRDefault="00D5588F" w:rsidP="00D558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Воспитание чувства справедливости, ответственности. </w:t>
      </w:r>
    </w:p>
    <w:p w:rsidR="00D5588F" w:rsidRPr="00D34795" w:rsidRDefault="00D5588F" w:rsidP="00D558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Развитие самостоятельности суждений, независимости и нестандартности мышления. </w:t>
      </w:r>
    </w:p>
    <w:p w:rsidR="00D5588F" w:rsidRPr="00D34795" w:rsidRDefault="00D5588F" w:rsidP="00D558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его в ходе самостоятельной работы.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Действовать </w:t>
      </w:r>
      <w:r w:rsidRPr="00D34795">
        <w:rPr>
          <w:rFonts w:ascii="Times New Roman" w:hAnsi="Times New Roman" w:cs="Times New Roman"/>
          <w:sz w:val="28"/>
          <w:szCs w:val="28"/>
        </w:rPr>
        <w:t>в соответствии с заданными правилами.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Включаться </w:t>
      </w:r>
      <w:r w:rsidRPr="00D34795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Контролировать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свою деятельность: обнаруживать и исправлять ошибки.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Искать и выбирать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ситуацию, описанную в тексте задачи.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>Конструироват</w:t>
      </w:r>
      <w:r w:rsidRPr="00D34795">
        <w:rPr>
          <w:rFonts w:ascii="Times New Roman" w:hAnsi="Times New Roman" w:cs="Times New Roman"/>
          <w:sz w:val="28"/>
          <w:szCs w:val="28"/>
        </w:rPr>
        <w:t>ь последовательность «шагов» (алгоритм) решения задачи.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Pr="00D34795">
        <w:rPr>
          <w:rFonts w:ascii="Times New Roman" w:hAnsi="Times New Roman" w:cs="Times New Roman"/>
          <w:sz w:val="28"/>
          <w:szCs w:val="28"/>
        </w:rPr>
        <w:t xml:space="preserve">выполняемые и выполненные действия.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 w:rsidRPr="00D34795">
        <w:rPr>
          <w:rFonts w:ascii="Times New Roman" w:hAnsi="Times New Roman" w:cs="Times New Roman"/>
          <w:sz w:val="28"/>
          <w:szCs w:val="28"/>
        </w:rPr>
        <w:t>способ решения задачи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Выбрать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решения задачи.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D34795">
        <w:rPr>
          <w:rFonts w:ascii="Times New Roman" w:hAnsi="Times New Roman" w:cs="Times New Roman"/>
          <w:sz w:val="28"/>
          <w:szCs w:val="28"/>
        </w:rPr>
        <w:t xml:space="preserve">предъявленное готовое решение задачи (верно, неверно). </w:t>
      </w:r>
    </w:p>
    <w:p w:rsidR="00D5588F" w:rsidRPr="00D34795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</w:t>
      </w:r>
      <w:r w:rsidRPr="00D34795">
        <w:rPr>
          <w:rFonts w:ascii="Times New Roman" w:eastAsia="Calibri" w:hAnsi="Times New Roman" w:cs="Times New Roman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D5588F" w:rsidRDefault="00D5588F" w:rsidP="00D5588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47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Конструировать </w:t>
      </w:r>
      <w:r w:rsidRPr="00D34795">
        <w:rPr>
          <w:rFonts w:ascii="Times New Roman" w:eastAsia="Calibri" w:hAnsi="Times New Roman" w:cs="Times New Roman"/>
          <w:sz w:val="28"/>
          <w:szCs w:val="28"/>
        </w:rPr>
        <w:t xml:space="preserve">несложные задачи. </w:t>
      </w:r>
    </w:p>
    <w:p w:rsidR="00D5588F" w:rsidRPr="00D5588F" w:rsidRDefault="00D5588F" w:rsidP="00D5588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5588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«Занимательная математика»</w:t>
      </w:r>
    </w:p>
    <w:p w:rsidR="00D5588F" w:rsidRPr="00D34795" w:rsidRDefault="00D5588F" w:rsidP="00D5588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       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     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D5588F" w:rsidRPr="00D34795" w:rsidRDefault="00D5588F" w:rsidP="00D558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D34795">
        <w:rPr>
          <w:rFonts w:ascii="Times New Roman" w:hAnsi="Times New Roman" w:cs="Times New Roman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sz w:val="28"/>
          <w:szCs w:val="28"/>
        </w:rPr>
        <w:t>1.Исторические сведения о математике (4ч)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sz w:val="28"/>
          <w:szCs w:val="28"/>
        </w:rPr>
        <w:t>2.Числа и выражения (4ч)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Числа – великаны. Интересные приемы устного счета. Особые случаи быстрого умножения. Приемы вычислений.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sz w:val="28"/>
          <w:szCs w:val="28"/>
        </w:rPr>
        <w:t>3. Математические ребусы и головоломки (3ч)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b/>
          <w:bCs/>
          <w:sz w:val="28"/>
          <w:szCs w:val="28"/>
        </w:rPr>
        <w:t>4. Решение занимательных задач (5ч)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Задачи на сообразительность. Задачи – смекалки. Задачи на взвешивание. Олимпиадные задачи. </w:t>
      </w:r>
    </w:p>
    <w:p w:rsidR="00D5588F" w:rsidRDefault="00D5588F" w:rsidP="00D5588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95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занятий.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   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D5588F" w:rsidRPr="00D34795" w:rsidRDefault="00D5588F" w:rsidP="00D558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   Участие детей в работе кружка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D5588F" w:rsidRPr="00D34795" w:rsidRDefault="00D5588F" w:rsidP="00D5588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9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text" w:horzAnchor="margin" w:tblpXSpec="center" w:tblpY="22"/>
        <w:tblW w:w="10523" w:type="dxa"/>
        <w:tblLayout w:type="fixed"/>
        <w:tblLook w:val="04A0"/>
      </w:tblPr>
      <w:tblGrid>
        <w:gridCol w:w="959"/>
        <w:gridCol w:w="1559"/>
        <w:gridCol w:w="4394"/>
        <w:gridCol w:w="3611"/>
      </w:tblGrid>
      <w:tr w:rsidR="00D5588F" w:rsidRPr="00D34795" w:rsidTr="00D5588F">
        <w:trPr>
          <w:trHeight w:val="619"/>
        </w:trPr>
        <w:tc>
          <w:tcPr>
            <w:tcW w:w="959" w:type="dxa"/>
          </w:tcPr>
          <w:p w:rsidR="00D5588F" w:rsidRPr="00D34795" w:rsidRDefault="00D5588F" w:rsidP="00D5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D5588F" w:rsidRPr="00D34795" w:rsidRDefault="00D5588F" w:rsidP="00D5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D5588F" w:rsidRPr="00D34795" w:rsidRDefault="00D5588F" w:rsidP="00D5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 и темы учебных занятий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  <w:p w:rsidR="00D5588F" w:rsidRPr="00D34795" w:rsidRDefault="00D5588F" w:rsidP="00D5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Что дала математика людям? Зачем её изучать?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 презентации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римской и современной письменных нумераций 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преобразование неравенств в равенства, составленные из чисел, сложенных из палочек в виде римских цифр.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 xml:space="preserve">Имена и заслуги великих математиков. Крылатые высказывания великих людей о математике и математиках. 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абота с информацией презентации</w:t>
            </w:r>
          </w:p>
        </w:tc>
      </w:tr>
      <w:tr w:rsidR="00D5588F" w:rsidRPr="00D34795" w:rsidTr="00D5588F">
        <w:trPr>
          <w:trHeight w:val="780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«Открытые» задачи и задания. Задачи и задания по проверке готовых решений, в том числе и неверных.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ешение задач и ребусов</w:t>
            </w:r>
          </w:p>
        </w:tc>
      </w:tr>
      <w:tr w:rsidR="00D5588F" w:rsidRPr="00D34795" w:rsidTr="00D5588F">
        <w:trPr>
          <w:trHeight w:val="780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Числа – великаны. Интересные приемы устного счета.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абота в группах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Особые случаи быстрого умножения. Приемы вычислений.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ешение задач и ребусов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Делится или не делится.</w:t>
            </w:r>
          </w:p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задач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Неуловимые неизвестные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Логические головоломки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и составление математических головоломок 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магических квадратов.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Алгоритм составления магических квадратов.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Математический КВН.</w:t>
            </w:r>
          </w:p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Задачи – смекалки.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решение задач и ребусов в парах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 презентация</w:t>
            </w:r>
          </w:p>
        </w:tc>
      </w:tr>
      <w:tr w:rsidR="00D5588F" w:rsidRPr="00D34795" w:rsidTr="00D5588F">
        <w:trPr>
          <w:trHeight w:val="13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трудности.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5588F" w:rsidRPr="00D34795" w:rsidTr="00D5588F">
        <w:trPr>
          <w:trHeight w:val="774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3611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задач</w:t>
            </w:r>
          </w:p>
        </w:tc>
      </w:tr>
      <w:tr w:rsidR="00D5588F" w:rsidRPr="00D34795" w:rsidTr="00D5588F">
        <w:trPr>
          <w:trHeight w:val="508"/>
        </w:trPr>
        <w:tc>
          <w:tcPr>
            <w:tcW w:w="959" w:type="dxa"/>
          </w:tcPr>
          <w:p w:rsidR="00D5588F" w:rsidRPr="00D34795" w:rsidRDefault="00D5588F" w:rsidP="00D5588F">
            <w:pPr>
              <w:tabs>
                <w:tab w:val="left" w:pos="72"/>
              </w:tabs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КВМ «Царица наук»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D5588F" w:rsidRPr="00D34795" w:rsidRDefault="00D5588F" w:rsidP="00D55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9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</w:tbl>
    <w:p w:rsidR="00D5588F" w:rsidRPr="00D34795" w:rsidRDefault="00D5588F" w:rsidP="00D5588F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8F" w:rsidRDefault="00D5588F" w:rsidP="00D5588F">
      <w:pPr>
        <w:pStyle w:val="a4"/>
        <w:spacing w:before="0" w:beforeAutospacing="0" w:after="0" w:afterAutospacing="0" w:line="360" w:lineRule="auto"/>
        <w:ind w:right="-207"/>
        <w:rPr>
          <w:rStyle w:val="a5"/>
          <w:sz w:val="28"/>
          <w:szCs w:val="20"/>
        </w:rPr>
      </w:pPr>
    </w:p>
    <w:p w:rsidR="00D5588F" w:rsidRPr="00D34795" w:rsidRDefault="00D5588F" w:rsidP="00D5588F">
      <w:pPr>
        <w:pStyle w:val="a4"/>
        <w:spacing w:before="0" w:beforeAutospacing="0" w:after="0" w:afterAutospacing="0" w:line="360" w:lineRule="auto"/>
        <w:ind w:right="-207"/>
        <w:jc w:val="center"/>
        <w:rPr>
          <w:rFonts w:ascii="Verdana" w:hAnsi="Verdana"/>
          <w:sz w:val="32"/>
          <w:szCs w:val="23"/>
        </w:rPr>
      </w:pPr>
      <w:r w:rsidRPr="00D34795">
        <w:rPr>
          <w:rStyle w:val="a5"/>
          <w:sz w:val="28"/>
          <w:szCs w:val="20"/>
        </w:rPr>
        <w:t>Литература</w:t>
      </w:r>
    </w:p>
    <w:p w:rsidR="00D5588F" w:rsidRPr="00D34795" w:rsidRDefault="00D5588F" w:rsidP="00D5588F">
      <w:pPr>
        <w:pStyle w:val="a4"/>
        <w:spacing w:before="0" w:beforeAutospacing="0" w:after="0" w:afterAutospacing="0" w:line="360" w:lineRule="auto"/>
        <w:ind w:right="-207" w:firstLine="540"/>
        <w:jc w:val="both"/>
        <w:rPr>
          <w:rFonts w:ascii="Verdana" w:hAnsi="Verdana"/>
          <w:sz w:val="32"/>
          <w:szCs w:val="23"/>
        </w:rPr>
      </w:pPr>
      <w:r w:rsidRPr="00D34795">
        <w:rPr>
          <w:sz w:val="28"/>
          <w:szCs w:val="20"/>
        </w:rPr>
        <w:t xml:space="preserve">       1.  М. И. Моро, М. А. </w:t>
      </w:r>
      <w:proofErr w:type="spellStart"/>
      <w:r w:rsidRPr="00D34795">
        <w:rPr>
          <w:sz w:val="28"/>
          <w:szCs w:val="20"/>
        </w:rPr>
        <w:t>Бантова</w:t>
      </w:r>
      <w:proofErr w:type="spellEnd"/>
      <w:r w:rsidRPr="00D34795">
        <w:rPr>
          <w:sz w:val="28"/>
          <w:szCs w:val="20"/>
        </w:rPr>
        <w:t xml:space="preserve">, Г. В. </w:t>
      </w:r>
      <w:proofErr w:type="spellStart"/>
      <w:r w:rsidRPr="00D34795">
        <w:rPr>
          <w:sz w:val="28"/>
          <w:szCs w:val="20"/>
        </w:rPr>
        <w:t>Бельтюкова</w:t>
      </w:r>
      <w:proofErr w:type="spellEnd"/>
      <w:r w:rsidRPr="00D34795">
        <w:rPr>
          <w:sz w:val="28"/>
          <w:szCs w:val="20"/>
        </w:rPr>
        <w:t xml:space="preserve"> и др. Математика, 2 класс. Учебник для общеобразовательных учреждений с приложением на электронном носителе. В 2-х частях. М. Просвещение, 2013 год</w:t>
      </w:r>
    </w:p>
    <w:p w:rsidR="00D5588F" w:rsidRPr="00D34795" w:rsidRDefault="00D5588F" w:rsidP="00D5588F">
      <w:pPr>
        <w:pStyle w:val="a4"/>
        <w:spacing w:before="0" w:beforeAutospacing="0" w:after="0" w:afterAutospacing="0" w:line="360" w:lineRule="auto"/>
        <w:ind w:left="87" w:right="-436" w:firstLine="540"/>
        <w:jc w:val="both"/>
        <w:rPr>
          <w:rFonts w:ascii="Verdana" w:hAnsi="Verdana"/>
          <w:sz w:val="32"/>
          <w:szCs w:val="23"/>
        </w:rPr>
      </w:pPr>
      <w:r w:rsidRPr="00D34795">
        <w:rPr>
          <w:sz w:val="28"/>
          <w:szCs w:val="20"/>
        </w:rPr>
        <w:t>       2. Пособие для учителя</w:t>
      </w:r>
      <w:proofErr w:type="gramStart"/>
      <w:r w:rsidRPr="00D34795">
        <w:rPr>
          <w:sz w:val="28"/>
          <w:szCs w:val="20"/>
        </w:rPr>
        <w:t>/ С</w:t>
      </w:r>
      <w:proofErr w:type="gramEnd"/>
      <w:r w:rsidRPr="00D34795">
        <w:rPr>
          <w:sz w:val="28"/>
          <w:szCs w:val="20"/>
        </w:rPr>
        <w:t xml:space="preserve">ост. М. И. Моро, М. А. </w:t>
      </w:r>
      <w:proofErr w:type="spellStart"/>
      <w:r w:rsidRPr="00D34795">
        <w:rPr>
          <w:sz w:val="28"/>
          <w:szCs w:val="20"/>
        </w:rPr>
        <w:t>Бантова</w:t>
      </w:r>
      <w:proofErr w:type="spellEnd"/>
      <w:r w:rsidRPr="00D34795">
        <w:rPr>
          <w:sz w:val="28"/>
          <w:szCs w:val="20"/>
        </w:rPr>
        <w:t xml:space="preserve"> и др. М. Просвещение, 2013</w:t>
      </w:r>
    </w:p>
    <w:p w:rsidR="00D5588F" w:rsidRPr="00D34795" w:rsidRDefault="00D5588F" w:rsidP="00D5588F">
      <w:pPr>
        <w:pStyle w:val="a4"/>
        <w:spacing w:before="0" w:beforeAutospacing="0" w:after="0" w:afterAutospacing="0" w:line="360" w:lineRule="auto"/>
        <w:ind w:left="87" w:right="-436" w:firstLine="540"/>
        <w:jc w:val="both"/>
        <w:rPr>
          <w:rFonts w:ascii="Verdana" w:hAnsi="Verdana"/>
          <w:sz w:val="32"/>
          <w:szCs w:val="23"/>
        </w:rPr>
      </w:pPr>
      <w:r w:rsidRPr="00D34795">
        <w:rPr>
          <w:sz w:val="28"/>
          <w:szCs w:val="20"/>
        </w:rPr>
        <w:t>        3. Рабочая тетрадь, в 2-х частях, М., Просвещение, 2013</w:t>
      </w:r>
    </w:p>
    <w:p w:rsidR="00D5588F" w:rsidRPr="00D34795" w:rsidRDefault="00D5588F" w:rsidP="00D5588F">
      <w:pPr>
        <w:pStyle w:val="a4"/>
        <w:spacing w:before="0" w:beforeAutospacing="0" w:after="0" w:afterAutospacing="0" w:line="360" w:lineRule="auto"/>
        <w:ind w:right="-436"/>
        <w:jc w:val="both"/>
        <w:rPr>
          <w:rFonts w:ascii="Verdana" w:hAnsi="Verdana"/>
          <w:sz w:val="32"/>
          <w:szCs w:val="23"/>
        </w:rPr>
      </w:pPr>
      <w:r w:rsidRPr="00D34795">
        <w:rPr>
          <w:sz w:val="28"/>
          <w:szCs w:val="20"/>
        </w:rPr>
        <w:t xml:space="preserve">                4. Е. А. Нефедова, О. В. </w:t>
      </w:r>
      <w:proofErr w:type="spellStart"/>
      <w:r w:rsidRPr="00D34795">
        <w:rPr>
          <w:sz w:val="28"/>
          <w:szCs w:val="20"/>
        </w:rPr>
        <w:t>Узорова</w:t>
      </w:r>
      <w:proofErr w:type="spellEnd"/>
      <w:r w:rsidRPr="00D34795">
        <w:rPr>
          <w:sz w:val="28"/>
          <w:szCs w:val="20"/>
        </w:rPr>
        <w:t>. 3168 задач по математике. Издательство «Аквариум», 2012</w:t>
      </w:r>
    </w:p>
    <w:p w:rsidR="00D5588F" w:rsidRPr="00D34795" w:rsidRDefault="00D5588F" w:rsidP="00D5588F">
      <w:pPr>
        <w:spacing w:after="0" w:line="36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p w:rsidR="00D5588F" w:rsidRDefault="00D5588F"/>
    <w:sectPr w:rsidR="00D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AF0586F"/>
    <w:multiLevelType w:val="hybridMultilevel"/>
    <w:tmpl w:val="E2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D7503"/>
    <w:multiLevelType w:val="hybridMultilevel"/>
    <w:tmpl w:val="A8F6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88F"/>
    <w:rsid w:val="00D5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2022-10-31T07:59:00Z</dcterms:created>
  <dcterms:modified xsi:type="dcterms:W3CDTF">2022-10-31T08:01:00Z</dcterms:modified>
</cp:coreProperties>
</file>